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49" w:rsidRPr="00411ADC" w:rsidRDefault="00570149">
      <w:bookmarkStart w:id="0" w:name="_GoBack"/>
      <w:bookmarkEnd w:id="0"/>
    </w:p>
    <w:p w:rsidR="003F54E0" w:rsidRPr="00411ADC" w:rsidRDefault="003F54E0"/>
    <w:p w:rsidR="003F54E0" w:rsidRPr="00411ADC" w:rsidRDefault="003F54E0">
      <w:r w:rsidRPr="00411ADC">
        <w:rPr>
          <w:noProof/>
        </w:rPr>
        <w:drawing>
          <wp:inline distT="0" distB="0" distL="0" distR="0">
            <wp:extent cx="5943600" cy="13878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1387846"/>
                    </a:xfrm>
                    <a:prstGeom prst="rect">
                      <a:avLst/>
                    </a:prstGeom>
                    <a:noFill/>
                    <a:ln w="9525">
                      <a:noFill/>
                      <a:miter lim="800000"/>
                      <a:headEnd/>
                      <a:tailEnd/>
                    </a:ln>
                  </pic:spPr>
                </pic:pic>
              </a:graphicData>
            </a:graphic>
          </wp:inline>
        </w:drawing>
      </w:r>
    </w:p>
    <w:p w:rsidR="003F54E0" w:rsidRPr="00411ADC" w:rsidRDefault="003F54E0" w:rsidP="003F54E0">
      <w:pPr>
        <w:jc w:val="center"/>
        <w:rPr>
          <w:b/>
          <w:sz w:val="36"/>
        </w:rPr>
      </w:pPr>
      <w:r w:rsidRPr="00411ADC">
        <w:rPr>
          <w:rFonts w:ascii="Verdana" w:hAnsi="Verdana"/>
          <w:b/>
          <w:sz w:val="36"/>
          <w:shd w:val="clear" w:color="auto" w:fill="FDFDFD"/>
        </w:rPr>
        <w:t xml:space="preserve">For passenger cars, “JEEPs”, </w:t>
      </w:r>
      <w:proofErr w:type="spellStart"/>
      <w:r w:rsidRPr="00411ADC">
        <w:rPr>
          <w:rFonts w:ascii="Verdana" w:hAnsi="Verdana"/>
          <w:b/>
          <w:sz w:val="36"/>
          <w:shd w:val="clear" w:color="auto" w:fill="FDFDFD"/>
        </w:rPr>
        <w:t>VANs</w:t>
      </w:r>
      <w:proofErr w:type="gramStart"/>
      <w:r w:rsidRPr="00411ADC">
        <w:rPr>
          <w:rFonts w:ascii="Verdana" w:hAnsi="Verdana"/>
          <w:b/>
          <w:sz w:val="36"/>
          <w:shd w:val="clear" w:color="auto" w:fill="FDFDFD"/>
        </w:rPr>
        <w:t>,“</w:t>
      </w:r>
      <w:proofErr w:type="gramEnd"/>
      <w:r w:rsidRPr="00411ADC">
        <w:rPr>
          <w:rFonts w:ascii="Verdana" w:hAnsi="Verdana"/>
          <w:b/>
          <w:sz w:val="36"/>
          <w:shd w:val="clear" w:color="auto" w:fill="FDFDFD"/>
        </w:rPr>
        <w:t>pick</w:t>
      </w:r>
      <w:proofErr w:type="spellEnd"/>
      <w:r w:rsidRPr="00411ADC">
        <w:rPr>
          <w:rFonts w:ascii="Verdana" w:hAnsi="Verdana"/>
          <w:b/>
          <w:sz w:val="36"/>
          <w:shd w:val="clear" w:color="auto" w:fill="FDFDFD"/>
        </w:rPr>
        <w:t xml:space="preserve">-up” or light trucks (Light Commercial Vehicles), </w:t>
      </w:r>
      <w:r w:rsidR="00246888" w:rsidRPr="00411ADC">
        <w:rPr>
          <w:rFonts w:ascii="Verdana" w:hAnsi="Verdana"/>
          <w:b/>
          <w:sz w:val="36"/>
          <w:shd w:val="clear" w:color="auto" w:fill="FDFDFD"/>
        </w:rPr>
        <w:t xml:space="preserve">Power </w:t>
      </w:r>
      <w:r w:rsidRPr="00411ADC">
        <w:rPr>
          <w:rFonts w:ascii="Verdana" w:hAnsi="Verdana"/>
          <w:b/>
          <w:sz w:val="36"/>
          <w:shd w:val="clear" w:color="auto" w:fill="FDFDFD"/>
        </w:rPr>
        <w:t>Gen</w:t>
      </w:r>
      <w:r w:rsidR="00246888" w:rsidRPr="00411ADC">
        <w:rPr>
          <w:rFonts w:ascii="Verdana" w:hAnsi="Verdana"/>
          <w:b/>
          <w:sz w:val="36"/>
          <w:shd w:val="clear" w:color="auto" w:fill="FDFDFD"/>
        </w:rPr>
        <w:t>erators</w:t>
      </w:r>
      <w:r w:rsidRPr="00411ADC">
        <w:rPr>
          <w:rFonts w:ascii="Verdana" w:hAnsi="Verdana"/>
          <w:b/>
          <w:sz w:val="36"/>
          <w:shd w:val="clear" w:color="auto" w:fill="FDFDFD"/>
        </w:rPr>
        <w:t xml:space="preserve"> &amp; Earth Moving Equipment</w:t>
      </w:r>
    </w:p>
    <w:p w:rsidR="003F54E0" w:rsidRPr="00411ADC" w:rsidRDefault="003F54E0">
      <w:pPr>
        <w:rPr>
          <w:rFonts w:ascii="Arial" w:eastAsia="Times New Roman" w:hAnsi="Arial" w:cs="Arial"/>
          <w:b/>
          <w:bCs/>
          <w:kern w:val="36"/>
          <w:sz w:val="48"/>
          <w:szCs w:val="48"/>
        </w:rPr>
      </w:pPr>
      <w:r w:rsidRPr="00411ADC">
        <w:rPr>
          <w:rFonts w:ascii="Arial" w:hAnsi="Arial" w:cs="Arial"/>
          <w:noProof/>
        </w:rPr>
        <w:drawing>
          <wp:inline distT="0" distB="0" distL="0" distR="0">
            <wp:extent cx="5943600" cy="2314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943600" cy="2314575"/>
                    </a:xfrm>
                    <a:prstGeom prst="rect">
                      <a:avLst/>
                    </a:prstGeom>
                    <a:noFill/>
                    <a:ln w="9525">
                      <a:noFill/>
                      <a:miter lim="800000"/>
                      <a:headEnd/>
                      <a:tailEnd/>
                    </a:ln>
                  </pic:spPr>
                </pic:pic>
              </a:graphicData>
            </a:graphic>
          </wp:inline>
        </w:drawing>
      </w:r>
    </w:p>
    <w:p w:rsidR="006427D5" w:rsidRPr="00411ADC" w:rsidRDefault="006427D5" w:rsidP="006427D5">
      <w:pPr>
        <w:rPr>
          <w:rFonts w:ascii="Times New Roman" w:eastAsia="Times New Roman" w:hAnsi="Times New Roman" w:cs="Times New Roman"/>
          <w:sz w:val="24"/>
          <w:szCs w:val="24"/>
        </w:rPr>
      </w:pPr>
      <w:r w:rsidRPr="00411ADC">
        <w:rPr>
          <w:rFonts w:ascii="Verdana" w:eastAsia="Times New Roman" w:hAnsi="Verdana" w:cs="Times New Roman"/>
          <w:b/>
          <w:bCs/>
          <w:sz w:val="20"/>
          <w:szCs w:val="20"/>
          <w:shd w:val="clear" w:color="auto" w:fill="FDFDFD"/>
        </w:rPr>
        <w:t>Fuel Usage and Fuel Consumption Monitoring Brief:</w:t>
      </w:r>
    </w:p>
    <w:tbl>
      <w:tblPr>
        <w:tblW w:w="5000" w:type="pct"/>
        <w:shd w:val="clear" w:color="auto" w:fill="FDFDFD"/>
        <w:tblCellMar>
          <w:left w:w="0" w:type="dxa"/>
          <w:right w:w="0" w:type="dxa"/>
        </w:tblCellMar>
        <w:tblLook w:val="04A0" w:firstRow="1" w:lastRow="0" w:firstColumn="1" w:lastColumn="0" w:noHBand="0" w:noVBand="1"/>
      </w:tblPr>
      <w:tblGrid>
        <w:gridCol w:w="9360"/>
      </w:tblGrid>
      <w:tr w:rsidR="006427D5" w:rsidRPr="006427D5" w:rsidTr="006427D5">
        <w:tc>
          <w:tcPr>
            <w:tcW w:w="5000" w:type="pct"/>
            <w:tcBorders>
              <w:top w:val="nil"/>
              <w:left w:val="nil"/>
              <w:bottom w:val="nil"/>
              <w:right w:val="nil"/>
            </w:tcBorders>
            <w:shd w:val="clear" w:color="auto" w:fill="FDFDFD"/>
            <w:hideMark/>
          </w:tcPr>
          <w:tbl>
            <w:tblPr>
              <w:tblW w:w="5000" w:type="pct"/>
              <w:tblCellMar>
                <w:left w:w="0" w:type="dxa"/>
                <w:right w:w="0" w:type="dxa"/>
              </w:tblCellMar>
              <w:tblLook w:val="04A0" w:firstRow="1" w:lastRow="0" w:firstColumn="1" w:lastColumn="0" w:noHBand="0" w:noVBand="1"/>
            </w:tblPr>
            <w:tblGrid>
              <w:gridCol w:w="180"/>
              <w:gridCol w:w="9180"/>
            </w:tblGrid>
            <w:tr w:rsidR="006427D5" w:rsidRPr="006427D5" w:rsidTr="006427D5">
              <w:tc>
                <w:tcPr>
                  <w:tcW w:w="96" w:type="pct"/>
                  <w:tcBorders>
                    <w:top w:val="nil"/>
                    <w:left w:val="nil"/>
                    <w:bottom w:val="nil"/>
                    <w:right w:val="nil"/>
                  </w:tcBorders>
                  <w:vAlign w:val="center"/>
                  <w:hideMark/>
                </w:tcPr>
                <w:p w:rsidR="006427D5" w:rsidRPr="006427D5" w:rsidRDefault="006427D5" w:rsidP="006427D5">
                  <w:pPr>
                    <w:spacing w:before="100" w:beforeAutospacing="1" w:after="100" w:afterAutospacing="1" w:line="240" w:lineRule="auto"/>
                    <w:jc w:val="center"/>
                    <w:rPr>
                      <w:rFonts w:ascii="Times New Roman" w:eastAsia="Times New Roman" w:hAnsi="Times New Roman" w:cs="Times New Roman"/>
                      <w:b/>
                      <w:sz w:val="24"/>
                      <w:szCs w:val="24"/>
                    </w:rPr>
                  </w:pPr>
                  <w:r w:rsidRPr="006427D5">
                    <w:rPr>
                      <w:rFonts w:ascii="Verdana" w:eastAsia="Times New Roman" w:hAnsi="Verdana" w:cs="Times New Roman"/>
                      <w:b/>
                      <w:sz w:val="20"/>
                      <w:szCs w:val="20"/>
                    </w:rPr>
                    <w:t> </w:t>
                  </w:r>
                </w:p>
              </w:tc>
              <w:tc>
                <w:tcPr>
                  <w:tcW w:w="4904" w:type="pct"/>
                  <w:tcBorders>
                    <w:top w:val="nil"/>
                    <w:left w:val="nil"/>
                    <w:bottom w:val="nil"/>
                    <w:right w:val="nil"/>
                  </w:tcBorders>
                  <w:vAlign w:val="center"/>
                  <w:hideMark/>
                </w:tcPr>
                <w:p w:rsidR="006427D5" w:rsidRPr="006427D5" w:rsidRDefault="006427D5" w:rsidP="006427D5">
                  <w:pPr>
                    <w:spacing w:after="0" w:line="240" w:lineRule="auto"/>
                    <w:rPr>
                      <w:rFonts w:ascii="Times New Roman" w:eastAsia="Times New Roman" w:hAnsi="Times New Roman" w:cs="Times New Roman"/>
                      <w:b/>
                      <w:i/>
                      <w:iCs/>
                      <w:sz w:val="24"/>
                      <w:szCs w:val="24"/>
                    </w:rPr>
                  </w:pPr>
                  <w:r w:rsidRPr="006427D5">
                    <w:rPr>
                      <w:rFonts w:ascii="Verdana" w:eastAsia="Times New Roman" w:hAnsi="Verdana" w:cs="Times New Roman"/>
                      <w:b/>
                      <w:sz w:val="20"/>
                      <w:szCs w:val="20"/>
                    </w:rPr>
                    <w:t>Fuel (Gas) pricing growing and growing and reaching record levels.</w:t>
                  </w:r>
                </w:p>
                <w:p w:rsidR="006427D5" w:rsidRPr="006427D5" w:rsidRDefault="006427D5" w:rsidP="006427D5">
                  <w:pPr>
                    <w:spacing w:after="0" w:line="240" w:lineRule="auto"/>
                    <w:rPr>
                      <w:rFonts w:ascii="Times New Roman" w:eastAsia="Times New Roman" w:hAnsi="Times New Roman" w:cs="Times New Roman"/>
                      <w:b/>
                      <w:i/>
                      <w:iCs/>
                      <w:sz w:val="24"/>
                      <w:szCs w:val="24"/>
                    </w:rPr>
                  </w:pPr>
                  <w:r w:rsidRPr="006427D5">
                    <w:rPr>
                      <w:rFonts w:ascii="Verdana" w:eastAsia="Times New Roman" w:hAnsi="Verdana" w:cs="Times New Roman"/>
                      <w:b/>
                      <w:sz w:val="20"/>
                      <w:szCs w:val="20"/>
                    </w:rPr>
                    <w:t>Yours vehicle fleet (special machinery) require more and more money on fuel costs. Your earnings slowly, but steadily declining.</w:t>
                  </w:r>
                </w:p>
                <w:p w:rsidR="006427D5" w:rsidRPr="006427D5" w:rsidRDefault="006427D5" w:rsidP="006427D5">
                  <w:pPr>
                    <w:spacing w:after="0" w:line="240" w:lineRule="auto"/>
                    <w:rPr>
                      <w:rFonts w:ascii="Times New Roman" w:eastAsia="Times New Roman" w:hAnsi="Times New Roman" w:cs="Times New Roman"/>
                      <w:b/>
                      <w:i/>
                      <w:iCs/>
                      <w:sz w:val="24"/>
                      <w:szCs w:val="24"/>
                    </w:rPr>
                  </w:pPr>
                  <w:r w:rsidRPr="006427D5">
                    <w:rPr>
                      <w:rFonts w:ascii="Times New Roman" w:eastAsia="Times New Roman" w:hAnsi="Times New Roman" w:cs="Times New Roman"/>
                      <w:b/>
                      <w:i/>
                      <w:iCs/>
                      <w:sz w:val="24"/>
                      <w:szCs w:val="24"/>
                    </w:rPr>
                    <w:t> </w:t>
                  </w:r>
                </w:p>
                <w:p w:rsidR="006427D5" w:rsidRPr="006427D5" w:rsidRDefault="006427D5" w:rsidP="006427D5">
                  <w:pPr>
                    <w:spacing w:after="0" w:line="240" w:lineRule="auto"/>
                    <w:rPr>
                      <w:rFonts w:ascii="Times New Roman" w:eastAsia="Times New Roman" w:hAnsi="Times New Roman" w:cs="Times New Roman"/>
                      <w:b/>
                      <w:i/>
                      <w:iCs/>
                      <w:sz w:val="24"/>
                      <w:szCs w:val="24"/>
                    </w:rPr>
                  </w:pPr>
                  <w:r w:rsidRPr="006427D5">
                    <w:rPr>
                      <w:rFonts w:ascii="Verdana" w:eastAsia="Times New Roman" w:hAnsi="Verdana" w:cs="Times New Roman"/>
                      <w:b/>
                      <w:sz w:val="20"/>
                      <w:szCs w:val="20"/>
                    </w:rPr>
                    <w:t>You do not have the opportunity to influence the growth of fuel prices, but to reduce the cost of fuel consumption is in your best.</w:t>
                  </w:r>
                </w:p>
                <w:p w:rsidR="006427D5" w:rsidRPr="006427D5" w:rsidRDefault="006427D5" w:rsidP="006427D5">
                  <w:pPr>
                    <w:spacing w:before="100" w:beforeAutospacing="1" w:after="100" w:afterAutospacing="1" w:line="240" w:lineRule="auto"/>
                    <w:rPr>
                      <w:rFonts w:ascii="Times New Roman" w:eastAsia="Times New Roman" w:hAnsi="Times New Roman" w:cs="Times New Roman"/>
                      <w:b/>
                      <w:sz w:val="24"/>
                      <w:szCs w:val="24"/>
                    </w:rPr>
                  </w:pPr>
                  <w:r w:rsidRPr="006427D5">
                    <w:rPr>
                      <w:rFonts w:ascii="Verdana" w:eastAsia="Times New Roman" w:hAnsi="Verdana" w:cs="Times New Roman"/>
                      <w:b/>
                      <w:sz w:val="20"/>
                      <w:szCs w:val="20"/>
                    </w:rPr>
                    <w:t>This decision is quite simple: full control over the use of your fuel and lower transaction costs than the rational use of fuels.</w:t>
                  </w:r>
                </w:p>
              </w:tc>
            </w:tr>
          </w:tbl>
          <w:p w:rsidR="006427D5" w:rsidRPr="006427D5" w:rsidRDefault="006427D5" w:rsidP="006427D5">
            <w:pPr>
              <w:spacing w:after="0" w:line="240" w:lineRule="auto"/>
              <w:rPr>
                <w:rFonts w:ascii="Times New Roman" w:eastAsia="Times New Roman" w:hAnsi="Times New Roman" w:cs="Times New Roman"/>
                <w:b/>
                <w:sz w:val="24"/>
                <w:szCs w:val="24"/>
              </w:rPr>
            </w:pPr>
          </w:p>
        </w:tc>
      </w:tr>
    </w:tbl>
    <w:p w:rsidR="00246888" w:rsidRPr="00411ADC" w:rsidRDefault="00246888">
      <w:pPr>
        <w:rPr>
          <w:rFonts w:ascii="Arial" w:eastAsia="Times New Roman" w:hAnsi="Arial" w:cs="Arial"/>
          <w:b/>
          <w:bCs/>
          <w:kern w:val="36"/>
          <w:sz w:val="24"/>
          <w:szCs w:val="24"/>
        </w:rPr>
      </w:pPr>
    </w:p>
    <w:p w:rsidR="006427D5" w:rsidRPr="00411ADC" w:rsidRDefault="006427D5">
      <w:pPr>
        <w:rPr>
          <w:rFonts w:ascii="Arial" w:eastAsia="Times New Roman" w:hAnsi="Arial" w:cs="Arial"/>
          <w:b/>
          <w:bCs/>
          <w:kern w:val="36"/>
          <w:sz w:val="24"/>
          <w:szCs w:val="24"/>
        </w:rPr>
      </w:pPr>
      <w:r w:rsidRPr="00411ADC">
        <w:rPr>
          <w:rFonts w:ascii="Arial" w:hAnsi="Arial" w:cs="Arial"/>
          <w:sz w:val="24"/>
          <w:szCs w:val="24"/>
        </w:rPr>
        <w:br w:type="page"/>
      </w:r>
    </w:p>
    <w:p w:rsidR="003F54E0" w:rsidRPr="00411ADC" w:rsidRDefault="003F54E0" w:rsidP="003F54E0">
      <w:pPr>
        <w:pStyle w:val="Heading1"/>
        <w:spacing w:line="270" w:lineRule="atLeast"/>
        <w:rPr>
          <w:sz w:val="24"/>
          <w:szCs w:val="24"/>
        </w:rPr>
      </w:pPr>
      <w:r w:rsidRPr="00411ADC">
        <w:rPr>
          <w:rFonts w:ascii="Arial" w:hAnsi="Arial" w:cs="Arial"/>
          <w:sz w:val="24"/>
          <w:szCs w:val="24"/>
        </w:rPr>
        <w:lastRenderedPageBreak/>
        <w:t>Vehicle monitoring</w:t>
      </w:r>
    </w:p>
    <w:p w:rsidR="003F54E0" w:rsidRPr="00411ADC" w:rsidRDefault="00246888" w:rsidP="003F54E0">
      <w:pPr>
        <w:pStyle w:val="NormalWeb"/>
        <w:spacing w:line="270" w:lineRule="atLeast"/>
        <w:jc w:val="both"/>
        <w:rPr>
          <w:rFonts w:ascii="Verdana" w:hAnsi="Verdana"/>
        </w:rPr>
      </w:pPr>
      <w:proofErr w:type="spellStart"/>
      <w:r w:rsidRPr="00411ADC">
        <w:rPr>
          <w:rFonts w:ascii="Arial" w:hAnsi="Arial" w:cs="Arial"/>
        </w:rPr>
        <w:t>TracknSecure</w:t>
      </w:r>
      <w:proofErr w:type="spellEnd"/>
      <w:r w:rsidR="003F54E0" w:rsidRPr="00411ADC">
        <w:rPr>
          <w:rFonts w:ascii="Arial" w:hAnsi="Arial" w:cs="Arial"/>
        </w:rPr>
        <w:t xml:space="preserve"> vehicle monitoring platform allows you to track and operate your fleet 24/7. You just need to login to our system from any computer with internet using your given password and you can check the vital info. Such as:</w:t>
      </w:r>
    </w:p>
    <w:p w:rsidR="003F54E0" w:rsidRPr="00411ADC" w:rsidRDefault="003F54E0" w:rsidP="003F54E0">
      <w:pPr>
        <w:pStyle w:val="NormalWeb"/>
        <w:spacing w:line="270" w:lineRule="atLeast"/>
        <w:rPr>
          <w:rFonts w:ascii="Verdana" w:hAnsi="Verdana"/>
        </w:rPr>
      </w:pPr>
      <w:r w:rsidRPr="00411ADC">
        <w:rPr>
          <w:rFonts w:ascii="Arial" w:hAnsi="Arial" w:cs="Arial"/>
        </w:rPr>
        <w:t xml:space="preserve">* </w:t>
      </w:r>
      <w:proofErr w:type="gramStart"/>
      <w:r w:rsidRPr="00411ADC">
        <w:rPr>
          <w:rFonts w:ascii="Arial" w:hAnsi="Arial" w:cs="Arial"/>
        </w:rPr>
        <w:t>position</w:t>
      </w:r>
      <w:proofErr w:type="gramEnd"/>
      <w:r w:rsidRPr="00411ADC">
        <w:rPr>
          <w:rFonts w:ascii="Arial" w:hAnsi="Arial" w:cs="Arial"/>
        </w:rPr>
        <w:t xml:space="preserve"> of your vehicle</w:t>
      </w:r>
      <w:r w:rsidRPr="00411ADC">
        <w:rPr>
          <w:rFonts w:ascii="Arial" w:hAnsi="Arial" w:cs="Arial"/>
        </w:rPr>
        <w:br/>
        <w:t>* route history</w:t>
      </w:r>
      <w:r w:rsidRPr="00411ADC">
        <w:rPr>
          <w:rFonts w:ascii="Arial" w:hAnsi="Arial" w:cs="Arial"/>
        </w:rPr>
        <w:br/>
        <w:t>* work time</w:t>
      </w:r>
      <w:r w:rsidRPr="00411ADC">
        <w:rPr>
          <w:rFonts w:ascii="Arial" w:hAnsi="Arial" w:cs="Arial"/>
        </w:rPr>
        <w:br/>
        <w:t>* fuel consumption</w:t>
      </w:r>
      <w:r w:rsidRPr="00411ADC">
        <w:rPr>
          <w:rFonts w:ascii="Arial" w:hAnsi="Arial" w:cs="Arial"/>
        </w:rPr>
        <w:br/>
        <w:t>* fuel level in the tank</w:t>
      </w:r>
      <w:r w:rsidRPr="00411ADC">
        <w:rPr>
          <w:rFonts w:ascii="Arial" w:hAnsi="Arial" w:cs="Arial"/>
        </w:rPr>
        <w:br/>
        <w:t>* many other data displayed in various reports and diagrams</w:t>
      </w:r>
    </w:p>
    <w:p w:rsidR="003F54E0" w:rsidRPr="00411ADC" w:rsidRDefault="003F54E0" w:rsidP="003F54E0">
      <w:pPr>
        <w:pStyle w:val="NormalWeb"/>
        <w:spacing w:line="270" w:lineRule="atLeast"/>
        <w:rPr>
          <w:rFonts w:ascii="Arial" w:hAnsi="Arial" w:cs="Arial"/>
        </w:rPr>
      </w:pPr>
      <w:r w:rsidRPr="00411ADC">
        <w:rPr>
          <w:rFonts w:ascii="Arial" w:hAnsi="Arial" w:cs="Arial"/>
        </w:rPr>
        <w:t>What is more, system can inform you when your vehicle arrives into destination point of the chosen area, and give you information about low battery, speeding, fuel theft, temperature changes etc.</w:t>
      </w:r>
    </w:p>
    <w:p w:rsidR="003F54E0" w:rsidRPr="00411ADC" w:rsidRDefault="003F54E0" w:rsidP="003F54E0">
      <w:pPr>
        <w:pStyle w:val="NormalWeb"/>
        <w:spacing w:line="270" w:lineRule="atLeast"/>
        <w:rPr>
          <w:rFonts w:ascii="Verdana" w:hAnsi="Verdana"/>
        </w:rPr>
      </w:pPr>
      <w:r w:rsidRPr="00411ADC">
        <w:rPr>
          <w:rFonts w:ascii="Arial" w:hAnsi="Arial" w:cs="Arial"/>
        </w:rPr>
        <w:br/>
        <w:t>Mentioned functions allow you to concentrate on other things and react only when problem is noticed.</w:t>
      </w:r>
    </w:p>
    <w:p w:rsidR="003F54E0" w:rsidRPr="00411ADC" w:rsidRDefault="003F54E0" w:rsidP="003F54E0">
      <w:pPr>
        <w:pStyle w:val="NormalWeb"/>
        <w:spacing w:line="270" w:lineRule="atLeast"/>
        <w:jc w:val="both"/>
        <w:rPr>
          <w:rFonts w:ascii="Verdana" w:hAnsi="Verdana"/>
        </w:rPr>
      </w:pPr>
      <w:r w:rsidRPr="00411ADC">
        <w:rPr>
          <w:rFonts w:ascii="Arial" w:hAnsi="Arial" w:cs="Arial"/>
        </w:rPr>
        <w:t>Top quality maps allow us to provide services all around the world, wherever your business takes place.</w:t>
      </w:r>
    </w:p>
    <w:p w:rsidR="003F54E0" w:rsidRPr="00411ADC" w:rsidRDefault="000E57A4">
      <w:r w:rsidRPr="00411ADC">
        <w:rPr>
          <w:noProof/>
        </w:rPr>
        <w:drawing>
          <wp:inline distT="0" distB="0" distL="0" distR="0">
            <wp:extent cx="5181600" cy="368098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181600" cy="3680988"/>
                    </a:xfrm>
                    <a:prstGeom prst="rect">
                      <a:avLst/>
                    </a:prstGeom>
                    <a:noFill/>
                    <a:ln w="9525">
                      <a:noFill/>
                      <a:miter lim="800000"/>
                      <a:headEnd/>
                      <a:tailEnd/>
                    </a:ln>
                  </pic:spPr>
                </pic:pic>
              </a:graphicData>
            </a:graphic>
          </wp:inline>
        </w:drawing>
      </w:r>
    </w:p>
    <w:p w:rsidR="004E71F9" w:rsidRPr="00411ADC" w:rsidRDefault="004E71F9"/>
    <w:p w:rsidR="003F54E0" w:rsidRPr="003F54E0" w:rsidRDefault="003F54E0" w:rsidP="003F54E0">
      <w:pPr>
        <w:spacing w:before="100" w:beforeAutospacing="1" w:after="100" w:afterAutospacing="1" w:line="270" w:lineRule="atLeast"/>
        <w:outlineLvl w:val="0"/>
        <w:rPr>
          <w:rFonts w:ascii="Times New Roman" w:eastAsia="Times New Roman" w:hAnsi="Times New Roman" w:cs="Times New Roman"/>
          <w:b/>
          <w:bCs/>
          <w:kern w:val="36"/>
          <w:sz w:val="24"/>
          <w:szCs w:val="24"/>
        </w:rPr>
      </w:pPr>
      <w:r w:rsidRPr="003F54E0">
        <w:rPr>
          <w:rFonts w:ascii="Arial" w:eastAsia="Times New Roman" w:hAnsi="Arial" w:cs="Arial"/>
          <w:b/>
          <w:bCs/>
          <w:kern w:val="36"/>
          <w:sz w:val="24"/>
          <w:szCs w:val="24"/>
        </w:rPr>
        <w:lastRenderedPageBreak/>
        <w:t>Fuel consumption</w:t>
      </w:r>
    </w:p>
    <w:p w:rsidR="003F54E0" w:rsidRPr="003F54E0" w:rsidRDefault="003F54E0" w:rsidP="003F54E0">
      <w:pPr>
        <w:spacing w:before="100" w:beforeAutospacing="1" w:after="100" w:afterAutospacing="1" w:line="270" w:lineRule="atLeast"/>
        <w:rPr>
          <w:rFonts w:ascii="Verdana" w:eastAsia="Times New Roman" w:hAnsi="Verdana" w:cs="Times New Roman"/>
          <w:sz w:val="24"/>
          <w:szCs w:val="24"/>
        </w:rPr>
      </w:pPr>
      <w:r w:rsidRPr="003F54E0">
        <w:rPr>
          <w:rFonts w:ascii="Verdana" w:eastAsia="Times New Roman" w:hAnsi="Verdana" w:cs="Times New Roman"/>
          <w:sz w:val="24"/>
          <w:szCs w:val="24"/>
        </w:rPr>
        <w:t> </w:t>
      </w:r>
    </w:p>
    <w:p w:rsidR="003F54E0" w:rsidRPr="003F54E0" w:rsidRDefault="003F54E0" w:rsidP="003F54E0">
      <w:pPr>
        <w:spacing w:before="100" w:beforeAutospacing="1" w:after="100" w:afterAutospacing="1" w:line="270" w:lineRule="atLeast"/>
        <w:jc w:val="both"/>
        <w:rPr>
          <w:rFonts w:ascii="Verdana" w:eastAsia="Times New Roman" w:hAnsi="Verdana" w:cs="Times New Roman"/>
          <w:sz w:val="24"/>
          <w:szCs w:val="24"/>
        </w:rPr>
      </w:pPr>
      <w:r w:rsidRPr="003F54E0">
        <w:rPr>
          <w:rFonts w:ascii="Arial" w:eastAsia="Times New Roman" w:hAnsi="Arial" w:cs="Arial"/>
          <w:sz w:val="24"/>
          <w:szCs w:val="24"/>
        </w:rPr>
        <w:t xml:space="preserve">With an assistance of our system you can control your fuel easier </w:t>
      </w:r>
      <w:proofErr w:type="spellStart"/>
      <w:r w:rsidRPr="003F54E0">
        <w:rPr>
          <w:rFonts w:ascii="Arial" w:eastAsia="Times New Roman" w:hAnsi="Arial" w:cs="Arial"/>
          <w:sz w:val="24"/>
          <w:szCs w:val="24"/>
        </w:rPr>
        <w:t>then</w:t>
      </w:r>
      <w:proofErr w:type="spellEnd"/>
      <w:r w:rsidRPr="003F54E0">
        <w:rPr>
          <w:rFonts w:ascii="Arial" w:eastAsia="Times New Roman" w:hAnsi="Arial" w:cs="Arial"/>
          <w:sz w:val="24"/>
          <w:szCs w:val="24"/>
        </w:rPr>
        <w:t xml:space="preserve"> ever. That lets you cut a huge share of your business costs off. We give you the opportunity to monitor both of the most important readings:</w:t>
      </w:r>
    </w:p>
    <w:p w:rsidR="000E57A4" w:rsidRPr="00411ADC" w:rsidRDefault="000E57A4" w:rsidP="003F54E0">
      <w:pPr>
        <w:spacing w:before="100" w:beforeAutospacing="1" w:after="100" w:afterAutospacing="1" w:line="270" w:lineRule="atLeast"/>
        <w:jc w:val="both"/>
        <w:rPr>
          <w:rFonts w:ascii="Arial" w:eastAsia="Times New Roman" w:hAnsi="Arial" w:cs="Arial"/>
          <w:sz w:val="24"/>
          <w:szCs w:val="18"/>
        </w:rPr>
      </w:pPr>
      <w:r w:rsidRPr="00411ADC">
        <w:rPr>
          <w:rFonts w:ascii="Arial" w:eastAsia="Times New Roman" w:hAnsi="Arial" w:cs="Arial"/>
          <w:noProof/>
          <w:sz w:val="24"/>
          <w:szCs w:val="24"/>
        </w:rPr>
        <w:drawing>
          <wp:inline distT="0" distB="0" distL="0" distR="0">
            <wp:extent cx="5848350" cy="3296714"/>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848350" cy="3296714"/>
                    </a:xfrm>
                    <a:prstGeom prst="rect">
                      <a:avLst/>
                    </a:prstGeom>
                    <a:noFill/>
                    <a:ln w="9525">
                      <a:noFill/>
                      <a:miter lim="800000"/>
                      <a:headEnd/>
                      <a:tailEnd/>
                    </a:ln>
                  </pic:spPr>
                </pic:pic>
              </a:graphicData>
            </a:graphic>
          </wp:inline>
        </w:drawing>
      </w:r>
    </w:p>
    <w:p w:rsidR="003F54E0" w:rsidRPr="003F54E0" w:rsidRDefault="00246888" w:rsidP="003F54E0">
      <w:pPr>
        <w:spacing w:before="100" w:beforeAutospacing="1" w:after="100" w:afterAutospacing="1" w:line="270" w:lineRule="atLeast"/>
        <w:jc w:val="both"/>
        <w:rPr>
          <w:rFonts w:ascii="Verdana" w:eastAsia="Times New Roman" w:hAnsi="Verdana" w:cs="Times New Roman"/>
          <w:sz w:val="24"/>
          <w:szCs w:val="18"/>
        </w:rPr>
      </w:pPr>
      <w:proofErr w:type="spellStart"/>
      <w:r w:rsidRPr="00411ADC">
        <w:rPr>
          <w:rFonts w:ascii="Arial" w:eastAsia="Times New Roman" w:hAnsi="Arial" w:cs="Arial"/>
          <w:sz w:val="24"/>
          <w:szCs w:val="18"/>
        </w:rPr>
        <w:t>TracknSecure</w:t>
      </w:r>
      <w:proofErr w:type="spellEnd"/>
      <w:r w:rsidR="003F54E0" w:rsidRPr="003F54E0">
        <w:rPr>
          <w:rFonts w:ascii="Arial" w:eastAsia="Times New Roman" w:hAnsi="Arial" w:cs="Arial"/>
          <w:sz w:val="24"/>
          <w:szCs w:val="18"/>
        </w:rPr>
        <w:t xml:space="preserve"> system allows you to monitor fuel usage and disclose fuel thefts. That improves the efficiency of your fleet. By comparing both fuel </w:t>
      </w:r>
      <w:proofErr w:type="gramStart"/>
      <w:r w:rsidR="003F54E0" w:rsidRPr="003F54E0">
        <w:rPr>
          <w:rFonts w:ascii="Arial" w:eastAsia="Times New Roman" w:hAnsi="Arial" w:cs="Arial"/>
          <w:sz w:val="24"/>
          <w:szCs w:val="18"/>
        </w:rPr>
        <w:t>level</w:t>
      </w:r>
      <w:proofErr w:type="gramEnd"/>
      <w:r w:rsidR="003F54E0" w:rsidRPr="003F54E0">
        <w:rPr>
          <w:rFonts w:ascii="Arial" w:eastAsia="Times New Roman" w:hAnsi="Arial" w:cs="Arial"/>
          <w:sz w:val="24"/>
          <w:szCs w:val="18"/>
        </w:rPr>
        <w:t xml:space="preserve"> in the tank and fuel consumption, you can achieve most reliable and secure numbers.</w:t>
      </w:r>
    </w:p>
    <w:tbl>
      <w:tblPr>
        <w:tblW w:w="6000" w:type="dxa"/>
        <w:jc w:val="center"/>
        <w:tblCellSpacing w:w="15" w:type="dxa"/>
        <w:tblCellMar>
          <w:top w:w="30" w:type="dxa"/>
          <w:left w:w="30" w:type="dxa"/>
          <w:bottom w:w="30" w:type="dxa"/>
          <w:right w:w="30" w:type="dxa"/>
        </w:tblCellMar>
        <w:tblLook w:val="04A0" w:firstRow="1" w:lastRow="0" w:firstColumn="1" w:lastColumn="0" w:noHBand="0" w:noVBand="1"/>
      </w:tblPr>
      <w:tblGrid>
        <w:gridCol w:w="1882"/>
        <w:gridCol w:w="4118"/>
      </w:tblGrid>
      <w:tr w:rsidR="003F54E0" w:rsidRPr="003F54E0" w:rsidTr="003F54E0">
        <w:trPr>
          <w:tblCellSpacing w:w="15" w:type="dxa"/>
          <w:jc w:val="center"/>
        </w:trPr>
        <w:tc>
          <w:tcPr>
            <w:tcW w:w="0" w:type="auto"/>
            <w:shd w:val="clear" w:color="auto" w:fill="CCCCCC"/>
            <w:vAlign w:val="center"/>
            <w:hideMark/>
          </w:tcPr>
          <w:p w:rsidR="003F54E0" w:rsidRPr="003F54E0" w:rsidRDefault="003F54E0" w:rsidP="003F54E0">
            <w:pPr>
              <w:spacing w:after="0" w:line="270" w:lineRule="atLeast"/>
              <w:jc w:val="center"/>
              <w:rPr>
                <w:rFonts w:ascii="Verdana" w:eastAsia="Times New Roman" w:hAnsi="Verdana" w:cs="Times New Roman"/>
                <w:sz w:val="18"/>
                <w:szCs w:val="18"/>
              </w:rPr>
            </w:pPr>
            <w:r w:rsidRPr="00411ADC">
              <w:rPr>
                <w:rFonts w:ascii="Verdana" w:eastAsia="Times New Roman" w:hAnsi="Verdana" w:cs="Times New Roman"/>
                <w:b/>
                <w:bCs/>
                <w:sz w:val="18"/>
              </w:rPr>
              <w:t>Total distance</w:t>
            </w:r>
          </w:p>
        </w:tc>
        <w:tc>
          <w:tcPr>
            <w:tcW w:w="0" w:type="auto"/>
            <w:shd w:val="clear" w:color="auto" w:fill="CCCCCC"/>
            <w:vAlign w:val="center"/>
            <w:hideMark/>
          </w:tcPr>
          <w:p w:rsidR="003F54E0" w:rsidRPr="003F54E0" w:rsidRDefault="003F54E0" w:rsidP="003F54E0">
            <w:pPr>
              <w:spacing w:after="0" w:line="270" w:lineRule="atLeast"/>
              <w:jc w:val="center"/>
              <w:rPr>
                <w:rFonts w:ascii="Verdana" w:eastAsia="Times New Roman" w:hAnsi="Verdana" w:cs="Times New Roman"/>
                <w:sz w:val="18"/>
                <w:szCs w:val="18"/>
              </w:rPr>
            </w:pPr>
            <w:r w:rsidRPr="00411ADC">
              <w:rPr>
                <w:rFonts w:ascii="Verdana" w:eastAsia="Times New Roman" w:hAnsi="Verdana" w:cs="Times New Roman"/>
                <w:b/>
                <w:bCs/>
                <w:sz w:val="18"/>
              </w:rPr>
              <w:t>Fuel consumption (</w:t>
            </w:r>
            <w:proofErr w:type="spellStart"/>
            <w:r w:rsidRPr="00411ADC">
              <w:rPr>
                <w:rFonts w:ascii="Verdana" w:eastAsia="Times New Roman" w:hAnsi="Verdana" w:cs="Times New Roman"/>
                <w:b/>
                <w:bCs/>
                <w:sz w:val="18"/>
              </w:rPr>
              <w:t>ltr</w:t>
            </w:r>
            <w:proofErr w:type="spellEnd"/>
            <w:r w:rsidRPr="00411ADC">
              <w:rPr>
                <w:rFonts w:ascii="Verdana" w:eastAsia="Times New Roman" w:hAnsi="Verdana" w:cs="Times New Roman"/>
                <w:b/>
                <w:bCs/>
                <w:sz w:val="18"/>
              </w:rPr>
              <w:t xml:space="preserve"> /100 km)</w:t>
            </w:r>
          </w:p>
        </w:tc>
      </w:tr>
      <w:tr w:rsidR="003F54E0" w:rsidRPr="003F54E0" w:rsidTr="003F54E0">
        <w:trPr>
          <w:tblCellSpacing w:w="15" w:type="dxa"/>
          <w:jc w:val="center"/>
        </w:trPr>
        <w:tc>
          <w:tcPr>
            <w:tcW w:w="0" w:type="auto"/>
            <w:shd w:val="clear" w:color="auto" w:fill="CCCCCC"/>
            <w:vAlign w:val="center"/>
            <w:hideMark/>
          </w:tcPr>
          <w:p w:rsidR="003F54E0" w:rsidRPr="003F54E0" w:rsidRDefault="003F54E0" w:rsidP="003F54E0">
            <w:pPr>
              <w:spacing w:after="0" w:line="270" w:lineRule="atLeast"/>
              <w:jc w:val="center"/>
              <w:rPr>
                <w:rFonts w:ascii="Verdana" w:eastAsia="Times New Roman" w:hAnsi="Verdana" w:cs="Times New Roman"/>
                <w:sz w:val="18"/>
                <w:szCs w:val="18"/>
              </w:rPr>
            </w:pPr>
            <w:r w:rsidRPr="003F54E0">
              <w:rPr>
                <w:rFonts w:ascii="Verdana" w:eastAsia="Times New Roman" w:hAnsi="Verdana" w:cs="Times New Roman"/>
                <w:sz w:val="18"/>
                <w:szCs w:val="18"/>
              </w:rPr>
              <w:t>301.75</w:t>
            </w:r>
          </w:p>
        </w:tc>
        <w:tc>
          <w:tcPr>
            <w:tcW w:w="0" w:type="auto"/>
            <w:shd w:val="clear" w:color="auto" w:fill="CCCCCC"/>
            <w:vAlign w:val="center"/>
            <w:hideMark/>
          </w:tcPr>
          <w:p w:rsidR="003F54E0" w:rsidRPr="003F54E0" w:rsidRDefault="003F54E0" w:rsidP="003F54E0">
            <w:pPr>
              <w:spacing w:after="0" w:line="270" w:lineRule="atLeast"/>
              <w:jc w:val="center"/>
              <w:rPr>
                <w:rFonts w:ascii="Verdana" w:eastAsia="Times New Roman" w:hAnsi="Verdana" w:cs="Times New Roman"/>
                <w:sz w:val="18"/>
                <w:szCs w:val="18"/>
              </w:rPr>
            </w:pPr>
            <w:r w:rsidRPr="003F54E0">
              <w:rPr>
                <w:rFonts w:ascii="Verdana" w:eastAsia="Times New Roman" w:hAnsi="Verdana" w:cs="Times New Roman"/>
                <w:sz w:val="18"/>
                <w:szCs w:val="18"/>
              </w:rPr>
              <w:t>34.80</w:t>
            </w:r>
          </w:p>
        </w:tc>
      </w:tr>
    </w:tbl>
    <w:p w:rsidR="003F54E0" w:rsidRPr="003F54E0" w:rsidRDefault="003F54E0" w:rsidP="003F54E0">
      <w:pPr>
        <w:spacing w:before="100" w:beforeAutospacing="1" w:after="100" w:afterAutospacing="1" w:line="270" w:lineRule="atLeast"/>
        <w:jc w:val="both"/>
        <w:rPr>
          <w:rFonts w:ascii="Verdana" w:eastAsia="Times New Roman" w:hAnsi="Verdana" w:cs="Times New Roman"/>
          <w:sz w:val="24"/>
          <w:szCs w:val="18"/>
        </w:rPr>
      </w:pPr>
      <w:r w:rsidRPr="003F54E0">
        <w:rPr>
          <w:rFonts w:ascii="Arial" w:eastAsia="Times New Roman" w:hAnsi="Arial" w:cs="Arial"/>
          <w:sz w:val="24"/>
          <w:szCs w:val="18"/>
        </w:rPr>
        <w:t xml:space="preserve">The system will give you graphs for the chosen travel period. There you will see fuel consumption, fuel-level variation, </w:t>
      </w:r>
      <w:proofErr w:type="spellStart"/>
      <w:r w:rsidRPr="003F54E0">
        <w:rPr>
          <w:rFonts w:ascii="Arial" w:eastAsia="Times New Roman" w:hAnsi="Arial" w:cs="Arial"/>
          <w:sz w:val="24"/>
          <w:szCs w:val="18"/>
        </w:rPr>
        <w:t>refillings</w:t>
      </w:r>
      <w:proofErr w:type="spellEnd"/>
      <w:r w:rsidRPr="003F54E0">
        <w:rPr>
          <w:rFonts w:ascii="Arial" w:eastAsia="Times New Roman" w:hAnsi="Arial" w:cs="Arial"/>
          <w:sz w:val="24"/>
          <w:szCs w:val="18"/>
        </w:rPr>
        <w:t>, drains, exact amounts of it and specific locations where it happened. The system can report such incidents by alarm or by instant SMS according to your wish.</w:t>
      </w:r>
    </w:p>
    <w:p w:rsidR="003F54E0" w:rsidRPr="003F54E0" w:rsidRDefault="003F54E0" w:rsidP="003F54E0">
      <w:pPr>
        <w:spacing w:before="100" w:beforeAutospacing="1" w:after="100" w:afterAutospacing="1" w:line="270" w:lineRule="atLeast"/>
        <w:jc w:val="center"/>
        <w:rPr>
          <w:rFonts w:ascii="Verdana" w:eastAsia="Times New Roman" w:hAnsi="Verdana" w:cs="Times New Roman"/>
          <w:sz w:val="18"/>
          <w:szCs w:val="18"/>
        </w:rPr>
      </w:pPr>
      <w:r w:rsidRPr="003F54E0">
        <w:rPr>
          <w:rFonts w:ascii="Verdana" w:eastAsia="Times New Roman" w:hAnsi="Verdana" w:cs="Times New Roman"/>
          <w:sz w:val="18"/>
          <w:szCs w:val="18"/>
        </w:rPr>
        <w:lastRenderedPageBreak/>
        <w:br/>
      </w:r>
      <w:r w:rsidRPr="00411ADC">
        <w:rPr>
          <w:rFonts w:ascii="Verdana" w:eastAsia="Times New Roman" w:hAnsi="Verdana" w:cs="Times New Roman"/>
          <w:noProof/>
          <w:sz w:val="18"/>
          <w:szCs w:val="18"/>
        </w:rPr>
        <w:drawing>
          <wp:inline distT="0" distB="0" distL="0" distR="0">
            <wp:extent cx="5715000" cy="1543050"/>
            <wp:effectExtent l="19050" t="0" r="0" b="0"/>
            <wp:docPr id="4" name="Picture 4" descr="http://ruptela.lt/uploads/images/kuro%20lygiai%20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ptela.lt/uploads/images/kuro%20lygiai%20en.png"/>
                    <pic:cNvPicPr>
                      <a:picLocks noChangeAspect="1" noChangeArrowheads="1"/>
                    </pic:cNvPicPr>
                  </pic:nvPicPr>
                  <pic:blipFill>
                    <a:blip r:embed="rId10" cstate="print"/>
                    <a:srcRect/>
                    <a:stretch>
                      <a:fillRect/>
                    </a:stretch>
                  </pic:blipFill>
                  <pic:spPr bwMode="auto">
                    <a:xfrm>
                      <a:off x="0" y="0"/>
                      <a:ext cx="5715000" cy="1543050"/>
                    </a:xfrm>
                    <a:prstGeom prst="rect">
                      <a:avLst/>
                    </a:prstGeom>
                    <a:noFill/>
                    <a:ln w="9525">
                      <a:noFill/>
                      <a:miter lim="800000"/>
                      <a:headEnd/>
                      <a:tailEnd/>
                    </a:ln>
                  </pic:spPr>
                </pic:pic>
              </a:graphicData>
            </a:graphic>
          </wp:inline>
        </w:drawing>
      </w:r>
    </w:p>
    <w:p w:rsidR="003F54E0" w:rsidRPr="003F54E0" w:rsidRDefault="003F54E0" w:rsidP="003F54E0">
      <w:pPr>
        <w:spacing w:before="100" w:beforeAutospacing="1" w:after="100" w:afterAutospacing="1" w:line="270" w:lineRule="atLeast"/>
        <w:jc w:val="both"/>
        <w:rPr>
          <w:rFonts w:ascii="Verdana" w:eastAsia="Times New Roman" w:hAnsi="Verdana" w:cs="Times New Roman"/>
          <w:sz w:val="24"/>
          <w:szCs w:val="24"/>
        </w:rPr>
      </w:pPr>
      <w:r w:rsidRPr="003F54E0">
        <w:rPr>
          <w:rFonts w:ascii="Arial" w:eastAsia="Times New Roman" w:hAnsi="Arial" w:cs="Arial"/>
          <w:sz w:val="24"/>
          <w:szCs w:val="24"/>
        </w:rPr>
        <w:t>Possibility to get fuel consumption from board computer directly depends on the vehicle. We are able to get that data from most of the new trucks and popular light cars. Otherwise, we can offer alternative techniques for fuel consumption.</w:t>
      </w:r>
    </w:p>
    <w:p w:rsidR="003F54E0" w:rsidRPr="00411ADC" w:rsidRDefault="003F54E0" w:rsidP="003F54E0">
      <w:pPr>
        <w:pStyle w:val="NormalWeb"/>
        <w:spacing w:line="270" w:lineRule="atLeast"/>
        <w:rPr>
          <w:rFonts w:ascii="Verdana" w:hAnsi="Verdana"/>
        </w:rPr>
      </w:pPr>
      <w:r w:rsidRPr="00411ADC">
        <w:rPr>
          <w:rStyle w:val="Strong"/>
          <w:rFonts w:ascii="Arial" w:hAnsi="Arial" w:cs="Arial"/>
        </w:rPr>
        <w:t>Additional Features</w:t>
      </w:r>
    </w:p>
    <w:p w:rsidR="003F54E0" w:rsidRPr="00411ADC" w:rsidRDefault="003F54E0" w:rsidP="003F54E0">
      <w:pPr>
        <w:pStyle w:val="NormalWeb"/>
        <w:spacing w:line="270" w:lineRule="atLeast"/>
        <w:jc w:val="both"/>
        <w:rPr>
          <w:rFonts w:ascii="Verdana" w:hAnsi="Verdana"/>
        </w:rPr>
      </w:pPr>
      <w:r w:rsidRPr="00411ADC">
        <w:rPr>
          <w:rFonts w:ascii="Arial" w:hAnsi="Arial" w:cs="Arial"/>
        </w:rPr>
        <w:t xml:space="preserve">We understand that every client is an </w:t>
      </w:r>
      <w:proofErr w:type="gramStart"/>
      <w:r w:rsidRPr="00411ADC">
        <w:rPr>
          <w:rFonts w:ascii="Arial" w:hAnsi="Arial" w:cs="Arial"/>
        </w:rPr>
        <w:t>individual,</w:t>
      </w:r>
      <w:proofErr w:type="gramEnd"/>
      <w:r w:rsidRPr="00411ADC">
        <w:rPr>
          <w:rFonts w:ascii="Arial" w:hAnsi="Arial" w:cs="Arial"/>
        </w:rPr>
        <w:t xml:space="preserve"> therefore, we always adapt solution according to our client's needs. For this we use following peripherals:</w:t>
      </w:r>
    </w:p>
    <w:p w:rsidR="003F54E0" w:rsidRPr="00411ADC" w:rsidRDefault="003F54E0" w:rsidP="003F54E0">
      <w:pPr>
        <w:pStyle w:val="NormalWeb"/>
        <w:spacing w:line="270" w:lineRule="atLeast"/>
        <w:rPr>
          <w:rFonts w:ascii="Verdana" w:hAnsi="Verdana"/>
        </w:rPr>
      </w:pPr>
      <w:r w:rsidRPr="00411ADC">
        <w:rPr>
          <w:rFonts w:ascii="Arial" w:hAnsi="Arial" w:cs="Arial"/>
        </w:rPr>
        <w:t xml:space="preserve">* </w:t>
      </w:r>
      <w:proofErr w:type="gramStart"/>
      <w:r w:rsidRPr="00411ADC">
        <w:rPr>
          <w:rFonts w:ascii="Arial" w:hAnsi="Arial" w:cs="Arial"/>
        </w:rPr>
        <w:t>temperature</w:t>
      </w:r>
      <w:proofErr w:type="gramEnd"/>
      <w:r w:rsidRPr="00411ADC">
        <w:rPr>
          <w:rFonts w:ascii="Arial" w:hAnsi="Arial" w:cs="Arial"/>
        </w:rPr>
        <w:t xml:space="preserve"> sensors;</w:t>
      </w:r>
      <w:r w:rsidRPr="00411ADC">
        <w:rPr>
          <w:rFonts w:ascii="Arial" w:hAnsi="Arial" w:cs="Arial"/>
        </w:rPr>
        <w:br/>
        <w:t>* door/trailer sensors;</w:t>
      </w:r>
      <w:r w:rsidRPr="00411ADC">
        <w:rPr>
          <w:rFonts w:ascii="Arial" w:hAnsi="Arial" w:cs="Arial"/>
        </w:rPr>
        <w:br/>
        <w:t>* digital fuel meters;</w:t>
      </w:r>
      <w:r w:rsidRPr="00411ADC">
        <w:rPr>
          <w:rFonts w:ascii="Arial" w:hAnsi="Arial" w:cs="Arial"/>
        </w:rPr>
        <w:br/>
        <w:t>* panic buttons;</w:t>
      </w:r>
      <w:r w:rsidRPr="00411ADC">
        <w:rPr>
          <w:rFonts w:ascii="Arial" w:hAnsi="Arial" w:cs="Arial"/>
        </w:rPr>
        <w:br/>
        <w:t>* driver ID sensors;</w:t>
      </w:r>
      <w:r w:rsidRPr="00411ADC">
        <w:rPr>
          <w:rFonts w:ascii="Arial" w:hAnsi="Arial" w:cs="Arial"/>
        </w:rPr>
        <w:br/>
        <w:t>* and many other.</w:t>
      </w:r>
    </w:p>
    <w:p w:rsidR="003F54E0" w:rsidRPr="00411ADC" w:rsidRDefault="003F54E0" w:rsidP="003F54E0">
      <w:pPr>
        <w:pStyle w:val="NormalWeb"/>
        <w:spacing w:line="270" w:lineRule="atLeast"/>
        <w:jc w:val="both"/>
        <w:rPr>
          <w:rFonts w:ascii="Verdana" w:hAnsi="Verdana"/>
        </w:rPr>
      </w:pPr>
      <w:r w:rsidRPr="00411ADC">
        <w:rPr>
          <w:rFonts w:ascii="Arial" w:hAnsi="Arial" w:cs="Arial"/>
        </w:rPr>
        <w:t>Moreover, our system can be used for people tracking. We achieved that by using compact GPS device that you can simply put in your pocket or purse.</w:t>
      </w:r>
    </w:p>
    <w:p w:rsidR="000E57A4" w:rsidRPr="00411ADC" w:rsidRDefault="000E57A4">
      <w:r w:rsidRPr="00411ADC">
        <w:br w:type="page"/>
      </w:r>
    </w:p>
    <w:p w:rsidR="00411ADC" w:rsidRPr="00411ADC" w:rsidRDefault="00411ADC" w:rsidP="00472696">
      <w:pPr>
        <w:spacing w:after="0" w:line="240" w:lineRule="auto"/>
        <w:rPr>
          <w:rFonts w:ascii="Arial" w:hAnsi="Arial" w:cs="Arial"/>
          <w:b/>
          <w:sz w:val="24"/>
          <w:u w:val="single"/>
        </w:rPr>
      </w:pPr>
      <w:r w:rsidRPr="00411ADC">
        <w:rPr>
          <w:rFonts w:ascii="Arial" w:hAnsi="Arial" w:cs="Arial"/>
          <w:b/>
          <w:sz w:val="24"/>
          <w:u w:val="single"/>
        </w:rPr>
        <w:lastRenderedPageBreak/>
        <w:t>HARDWARE,</w:t>
      </w:r>
      <w:r>
        <w:rPr>
          <w:rFonts w:ascii="Arial" w:hAnsi="Arial" w:cs="Arial"/>
          <w:b/>
          <w:sz w:val="24"/>
          <w:u w:val="single"/>
        </w:rPr>
        <w:t xml:space="preserve"> &amp; </w:t>
      </w:r>
      <w:r w:rsidRPr="00411ADC">
        <w:rPr>
          <w:rFonts w:ascii="Arial" w:hAnsi="Arial" w:cs="Arial"/>
          <w:b/>
          <w:sz w:val="24"/>
          <w:u w:val="single"/>
        </w:rPr>
        <w:t xml:space="preserve"> INSTALLATION COST FOR REALTIME ONLINE TRACKING &amp; FUEL MONITORING SYSTEM</w:t>
      </w:r>
    </w:p>
    <w:p w:rsidR="00411ADC" w:rsidRPr="00411ADC" w:rsidRDefault="00411ADC" w:rsidP="00472696">
      <w:pPr>
        <w:spacing w:after="0" w:line="240" w:lineRule="auto"/>
        <w:rPr>
          <w:rFonts w:ascii="Arial" w:hAnsi="Arial" w:cs="Arial"/>
          <w:b/>
          <w:sz w:val="24"/>
          <w:u w:val="single"/>
        </w:rPr>
      </w:pPr>
    </w:p>
    <w:p w:rsidR="00411ADC" w:rsidRPr="00411ADC" w:rsidRDefault="00411ADC" w:rsidP="00472696">
      <w:pPr>
        <w:spacing w:after="0" w:line="240" w:lineRule="auto"/>
        <w:rPr>
          <w:rFonts w:ascii="Arial" w:hAnsi="Arial" w:cs="Arial"/>
          <w:b/>
          <w:sz w:val="24"/>
          <w:u w:val="single"/>
        </w:rPr>
      </w:pPr>
    </w:p>
    <w:p w:rsidR="00EF0B3D" w:rsidRPr="00411ADC" w:rsidRDefault="00EF0B3D" w:rsidP="00472696">
      <w:pPr>
        <w:spacing w:after="0" w:line="240" w:lineRule="auto"/>
        <w:rPr>
          <w:rFonts w:ascii="Arial" w:hAnsi="Arial" w:cs="Arial"/>
          <w:b/>
          <w:sz w:val="24"/>
        </w:rPr>
      </w:pPr>
      <w:r w:rsidRPr="00411ADC">
        <w:rPr>
          <w:rFonts w:ascii="Arial" w:hAnsi="Arial" w:cs="Arial"/>
          <w:b/>
          <w:sz w:val="24"/>
        </w:rPr>
        <w:t>Commercial Proposal</w:t>
      </w:r>
      <w:r w:rsidR="00472696" w:rsidRPr="00411ADC">
        <w:rPr>
          <w:rFonts w:ascii="Arial" w:hAnsi="Arial" w:cs="Arial"/>
          <w:b/>
          <w:sz w:val="24"/>
        </w:rPr>
        <w:t xml:space="preserve"> </w:t>
      </w:r>
      <w:proofErr w:type="gramStart"/>
      <w:r w:rsidR="00472696" w:rsidRPr="00411ADC">
        <w:rPr>
          <w:rFonts w:ascii="Arial" w:hAnsi="Arial" w:cs="Arial"/>
          <w:b/>
          <w:sz w:val="24"/>
        </w:rPr>
        <w:t>Per</w:t>
      </w:r>
      <w:proofErr w:type="gramEnd"/>
      <w:r w:rsidR="00472696" w:rsidRPr="00411ADC">
        <w:rPr>
          <w:rFonts w:ascii="Arial" w:hAnsi="Arial" w:cs="Arial"/>
          <w:b/>
          <w:sz w:val="24"/>
        </w:rPr>
        <w:t xml:space="preserve"> Single Fuel Tank Equipment/Truck</w:t>
      </w:r>
      <w:r w:rsidRPr="00411ADC">
        <w:rPr>
          <w:rFonts w:ascii="Arial" w:hAnsi="Arial" w:cs="Arial"/>
          <w:b/>
          <w:sz w:val="24"/>
        </w:rPr>
        <w:t>:</w:t>
      </w:r>
    </w:p>
    <w:p w:rsidR="00EF0B3D" w:rsidRPr="00411ADC" w:rsidRDefault="00411ADC" w:rsidP="00472696">
      <w:pPr>
        <w:spacing w:after="0" w:line="240" w:lineRule="auto"/>
        <w:rPr>
          <w:rFonts w:ascii="Arial" w:hAnsi="Arial" w:cs="Arial"/>
          <w:sz w:val="24"/>
        </w:rPr>
      </w:pPr>
      <w:r w:rsidRPr="00411ADC">
        <w:rPr>
          <w:rFonts w:ascii="Arial" w:hAnsi="Arial" w:cs="Arial"/>
          <w:sz w:val="24"/>
        </w:rPr>
        <w:t xml:space="preserve">GPS/GPRS </w:t>
      </w:r>
      <w:proofErr w:type="spellStart"/>
      <w:r w:rsidR="00EF0B3D" w:rsidRPr="00411ADC">
        <w:rPr>
          <w:rFonts w:ascii="Arial" w:hAnsi="Arial" w:cs="Arial"/>
          <w:sz w:val="24"/>
        </w:rPr>
        <w:t>Telematic</w:t>
      </w:r>
      <w:proofErr w:type="spellEnd"/>
      <w:r w:rsidR="00EF0B3D" w:rsidRPr="00411ADC">
        <w:rPr>
          <w:rFonts w:ascii="Arial" w:hAnsi="Arial" w:cs="Arial"/>
          <w:sz w:val="24"/>
        </w:rPr>
        <w:t xml:space="preserve"> Hardware: $</w:t>
      </w:r>
      <w:r w:rsidRPr="00411ADC">
        <w:rPr>
          <w:rFonts w:ascii="Arial" w:hAnsi="Arial" w:cs="Arial"/>
          <w:sz w:val="24"/>
        </w:rPr>
        <w:t>35</w:t>
      </w:r>
      <w:r w:rsidR="00EF0B3D" w:rsidRPr="00411ADC">
        <w:rPr>
          <w:rFonts w:ascii="Arial" w:hAnsi="Arial" w:cs="Arial"/>
          <w:sz w:val="24"/>
        </w:rPr>
        <w:t>0</w:t>
      </w:r>
    </w:p>
    <w:p w:rsidR="00E2593B" w:rsidRPr="00411ADC" w:rsidRDefault="00EF0B3D" w:rsidP="00472696">
      <w:pPr>
        <w:spacing w:after="0" w:line="240" w:lineRule="auto"/>
        <w:rPr>
          <w:rFonts w:ascii="Arial" w:hAnsi="Arial" w:cs="Arial"/>
          <w:sz w:val="24"/>
        </w:rPr>
      </w:pPr>
      <w:r w:rsidRPr="00411ADC">
        <w:rPr>
          <w:rFonts w:ascii="Arial" w:hAnsi="Arial" w:cs="Arial"/>
          <w:sz w:val="24"/>
        </w:rPr>
        <w:t>Fuel Sensor</w:t>
      </w:r>
      <w:r w:rsidR="000E57A4" w:rsidRPr="00411ADC">
        <w:rPr>
          <w:rFonts w:ascii="Arial" w:hAnsi="Arial" w:cs="Arial"/>
          <w:sz w:val="24"/>
        </w:rPr>
        <w:t>:</w:t>
      </w:r>
      <w:r w:rsidR="00472696" w:rsidRPr="00411ADC">
        <w:rPr>
          <w:rFonts w:ascii="Arial" w:hAnsi="Arial" w:cs="Arial"/>
          <w:sz w:val="24"/>
        </w:rPr>
        <w:t xml:space="preserve"> $</w:t>
      </w:r>
      <w:r w:rsidR="000E57A4" w:rsidRPr="00411ADC">
        <w:rPr>
          <w:rFonts w:ascii="Arial" w:hAnsi="Arial" w:cs="Arial"/>
          <w:sz w:val="24"/>
        </w:rPr>
        <w:t>20</w:t>
      </w:r>
      <w:r w:rsidR="00E2593B" w:rsidRPr="00411ADC">
        <w:rPr>
          <w:rFonts w:ascii="Arial" w:hAnsi="Arial" w:cs="Arial"/>
          <w:sz w:val="24"/>
        </w:rPr>
        <w:t>0</w:t>
      </w:r>
    </w:p>
    <w:p w:rsidR="00472696" w:rsidRPr="00411ADC" w:rsidRDefault="00472696" w:rsidP="00472696">
      <w:pPr>
        <w:spacing w:after="0" w:line="240" w:lineRule="auto"/>
        <w:rPr>
          <w:rFonts w:ascii="Arial" w:hAnsi="Arial" w:cs="Arial"/>
          <w:sz w:val="24"/>
        </w:rPr>
      </w:pPr>
      <w:r w:rsidRPr="00411ADC">
        <w:rPr>
          <w:rFonts w:ascii="Arial" w:hAnsi="Arial" w:cs="Arial"/>
          <w:sz w:val="24"/>
        </w:rPr>
        <w:t>Quarterly GPRS COST: $100</w:t>
      </w:r>
    </w:p>
    <w:p w:rsidR="00472696" w:rsidRPr="00411ADC" w:rsidRDefault="000E57A4" w:rsidP="00472696">
      <w:pPr>
        <w:spacing w:after="0" w:line="240" w:lineRule="auto"/>
        <w:rPr>
          <w:rFonts w:ascii="Arial" w:hAnsi="Arial" w:cs="Arial"/>
          <w:sz w:val="24"/>
        </w:rPr>
      </w:pPr>
      <w:r w:rsidRPr="00411ADC">
        <w:rPr>
          <w:rFonts w:ascii="Arial" w:hAnsi="Arial" w:cs="Arial"/>
          <w:sz w:val="24"/>
        </w:rPr>
        <w:t>Quarterly Online</w:t>
      </w:r>
      <w:r w:rsidR="00E2593B" w:rsidRPr="00411ADC">
        <w:rPr>
          <w:rFonts w:ascii="Arial" w:hAnsi="Arial" w:cs="Arial"/>
          <w:sz w:val="24"/>
        </w:rPr>
        <w:t xml:space="preserve"> </w:t>
      </w:r>
      <w:r w:rsidR="00472696" w:rsidRPr="00411ADC">
        <w:rPr>
          <w:rFonts w:ascii="Arial" w:hAnsi="Arial" w:cs="Arial"/>
          <w:sz w:val="24"/>
        </w:rPr>
        <w:t xml:space="preserve">Software </w:t>
      </w:r>
      <w:r w:rsidR="00E2593B" w:rsidRPr="00411ADC">
        <w:rPr>
          <w:rFonts w:ascii="Arial" w:hAnsi="Arial" w:cs="Arial"/>
          <w:sz w:val="24"/>
        </w:rPr>
        <w:t xml:space="preserve">Subscription: </w:t>
      </w:r>
      <w:r w:rsidR="00472696" w:rsidRPr="00411ADC">
        <w:rPr>
          <w:rFonts w:ascii="Arial" w:hAnsi="Arial" w:cs="Arial"/>
          <w:sz w:val="24"/>
        </w:rPr>
        <w:t>$</w:t>
      </w:r>
      <w:r w:rsidRPr="00411ADC">
        <w:rPr>
          <w:rFonts w:ascii="Arial" w:hAnsi="Arial" w:cs="Arial"/>
          <w:sz w:val="24"/>
        </w:rPr>
        <w:t>10</w:t>
      </w:r>
      <w:r w:rsidR="00E2593B" w:rsidRPr="00411ADC">
        <w:rPr>
          <w:rFonts w:ascii="Arial" w:hAnsi="Arial" w:cs="Arial"/>
          <w:sz w:val="24"/>
        </w:rPr>
        <w:t>0</w:t>
      </w:r>
    </w:p>
    <w:p w:rsidR="00472696" w:rsidRPr="00411ADC" w:rsidRDefault="00472696" w:rsidP="00472696">
      <w:pPr>
        <w:spacing w:after="0" w:line="240" w:lineRule="auto"/>
        <w:rPr>
          <w:rFonts w:ascii="Arial" w:hAnsi="Arial" w:cs="Arial"/>
          <w:sz w:val="24"/>
        </w:rPr>
      </w:pPr>
    </w:p>
    <w:p w:rsidR="00472696" w:rsidRPr="00411ADC" w:rsidRDefault="00472696" w:rsidP="00411ADC">
      <w:pPr>
        <w:spacing w:after="0" w:line="240" w:lineRule="auto"/>
        <w:ind w:left="3600" w:firstLine="720"/>
        <w:rPr>
          <w:rFonts w:ascii="Arial" w:hAnsi="Arial" w:cs="Arial"/>
          <w:b/>
          <w:sz w:val="24"/>
        </w:rPr>
      </w:pPr>
      <w:r w:rsidRPr="00411ADC">
        <w:rPr>
          <w:rFonts w:ascii="Arial" w:hAnsi="Arial" w:cs="Arial"/>
          <w:b/>
          <w:sz w:val="24"/>
        </w:rPr>
        <w:t>TOTAL COST $</w:t>
      </w:r>
      <w:r w:rsidR="00411ADC" w:rsidRPr="00411ADC">
        <w:rPr>
          <w:rFonts w:ascii="Arial" w:hAnsi="Arial" w:cs="Arial"/>
          <w:b/>
          <w:sz w:val="24"/>
        </w:rPr>
        <w:t>75</w:t>
      </w:r>
      <w:r w:rsidRPr="00411ADC">
        <w:rPr>
          <w:rFonts w:ascii="Arial" w:hAnsi="Arial" w:cs="Arial"/>
          <w:b/>
          <w:sz w:val="24"/>
        </w:rPr>
        <w:t>0</w:t>
      </w:r>
      <w:r w:rsidRPr="00411ADC">
        <w:rPr>
          <w:rFonts w:ascii="Arial" w:hAnsi="Arial" w:cs="Arial"/>
          <w:b/>
          <w:sz w:val="24"/>
        </w:rPr>
        <w:tab/>
      </w:r>
    </w:p>
    <w:p w:rsidR="00411ADC" w:rsidRPr="00411ADC" w:rsidRDefault="00411ADC" w:rsidP="00472696">
      <w:pPr>
        <w:spacing w:after="0" w:line="240" w:lineRule="auto"/>
        <w:rPr>
          <w:rFonts w:ascii="Arial" w:hAnsi="Arial" w:cs="Arial"/>
          <w:b/>
          <w:sz w:val="24"/>
        </w:rPr>
      </w:pPr>
    </w:p>
    <w:p w:rsidR="00411ADC" w:rsidRPr="00411ADC" w:rsidRDefault="00411ADC" w:rsidP="00472696">
      <w:pPr>
        <w:spacing w:after="0" w:line="240" w:lineRule="auto"/>
        <w:rPr>
          <w:rFonts w:ascii="Arial" w:hAnsi="Arial" w:cs="Arial"/>
          <w:b/>
          <w:sz w:val="24"/>
        </w:rPr>
      </w:pPr>
    </w:p>
    <w:p w:rsidR="00472696" w:rsidRPr="00411ADC" w:rsidRDefault="00472696" w:rsidP="00472696">
      <w:pPr>
        <w:spacing w:after="0" w:line="240" w:lineRule="auto"/>
        <w:rPr>
          <w:rFonts w:ascii="Arial" w:hAnsi="Arial" w:cs="Arial"/>
          <w:b/>
          <w:sz w:val="24"/>
          <w:u w:val="single"/>
        </w:rPr>
      </w:pPr>
    </w:p>
    <w:p w:rsidR="00472696" w:rsidRPr="00411ADC" w:rsidRDefault="00472696" w:rsidP="00472696">
      <w:pPr>
        <w:spacing w:after="0" w:line="240" w:lineRule="auto"/>
        <w:rPr>
          <w:rFonts w:ascii="Arial" w:hAnsi="Arial" w:cs="Arial"/>
          <w:b/>
          <w:sz w:val="24"/>
        </w:rPr>
      </w:pPr>
      <w:r w:rsidRPr="00411ADC">
        <w:rPr>
          <w:rFonts w:ascii="Arial" w:hAnsi="Arial" w:cs="Arial"/>
          <w:b/>
          <w:sz w:val="24"/>
        </w:rPr>
        <w:t xml:space="preserve">Commercial Proposal </w:t>
      </w:r>
      <w:proofErr w:type="gramStart"/>
      <w:r w:rsidRPr="00411ADC">
        <w:rPr>
          <w:rFonts w:ascii="Arial" w:hAnsi="Arial" w:cs="Arial"/>
          <w:b/>
          <w:sz w:val="24"/>
        </w:rPr>
        <w:t>Per</w:t>
      </w:r>
      <w:proofErr w:type="gramEnd"/>
      <w:r w:rsidRPr="00411ADC">
        <w:rPr>
          <w:rFonts w:ascii="Arial" w:hAnsi="Arial" w:cs="Arial"/>
          <w:b/>
          <w:sz w:val="24"/>
        </w:rPr>
        <w:t xml:space="preserve"> Double Fuel Tank Equipment/Truck:</w:t>
      </w:r>
    </w:p>
    <w:p w:rsidR="00472696" w:rsidRPr="00411ADC" w:rsidRDefault="00411ADC" w:rsidP="00472696">
      <w:pPr>
        <w:spacing w:after="0" w:line="240" w:lineRule="auto"/>
        <w:rPr>
          <w:rFonts w:ascii="Arial" w:hAnsi="Arial" w:cs="Arial"/>
          <w:sz w:val="24"/>
        </w:rPr>
      </w:pPr>
      <w:r w:rsidRPr="00411ADC">
        <w:rPr>
          <w:rFonts w:ascii="Arial" w:hAnsi="Arial" w:cs="Arial"/>
          <w:sz w:val="24"/>
        </w:rPr>
        <w:t xml:space="preserve">GPS/GPRS </w:t>
      </w:r>
      <w:proofErr w:type="spellStart"/>
      <w:r w:rsidR="00472696" w:rsidRPr="00411ADC">
        <w:rPr>
          <w:rFonts w:ascii="Arial" w:hAnsi="Arial" w:cs="Arial"/>
          <w:sz w:val="24"/>
        </w:rPr>
        <w:t>Telematic</w:t>
      </w:r>
      <w:proofErr w:type="spellEnd"/>
      <w:r w:rsidR="00472696" w:rsidRPr="00411ADC">
        <w:rPr>
          <w:rFonts w:ascii="Arial" w:hAnsi="Arial" w:cs="Arial"/>
          <w:sz w:val="24"/>
        </w:rPr>
        <w:t xml:space="preserve"> Hardware: $400</w:t>
      </w:r>
    </w:p>
    <w:p w:rsidR="00472696" w:rsidRPr="00411ADC" w:rsidRDefault="00472696" w:rsidP="00472696">
      <w:pPr>
        <w:spacing w:after="0" w:line="240" w:lineRule="auto"/>
        <w:rPr>
          <w:rFonts w:ascii="Arial" w:hAnsi="Arial" w:cs="Arial"/>
          <w:sz w:val="24"/>
        </w:rPr>
      </w:pPr>
      <w:r w:rsidRPr="00411ADC">
        <w:rPr>
          <w:rFonts w:ascii="Arial" w:hAnsi="Arial" w:cs="Arial"/>
          <w:sz w:val="24"/>
        </w:rPr>
        <w:t>Fuel Sensor: $400</w:t>
      </w:r>
    </w:p>
    <w:p w:rsidR="00472696" w:rsidRPr="00411ADC" w:rsidRDefault="00472696" w:rsidP="00472696">
      <w:pPr>
        <w:spacing w:after="0" w:line="240" w:lineRule="auto"/>
        <w:rPr>
          <w:rFonts w:ascii="Arial" w:hAnsi="Arial" w:cs="Arial"/>
          <w:sz w:val="24"/>
        </w:rPr>
      </w:pPr>
      <w:r w:rsidRPr="00411ADC">
        <w:rPr>
          <w:rFonts w:ascii="Arial" w:hAnsi="Arial" w:cs="Arial"/>
          <w:sz w:val="24"/>
        </w:rPr>
        <w:t>Quarterly GPRS COST: $100</w:t>
      </w:r>
    </w:p>
    <w:p w:rsidR="00472696" w:rsidRPr="00411ADC" w:rsidRDefault="00472696" w:rsidP="00472696">
      <w:pPr>
        <w:spacing w:after="0" w:line="240" w:lineRule="auto"/>
        <w:rPr>
          <w:rFonts w:ascii="Arial" w:hAnsi="Arial" w:cs="Arial"/>
          <w:sz w:val="24"/>
        </w:rPr>
      </w:pPr>
      <w:r w:rsidRPr="00411ADC">
        <w:rPr>
          <w:rFonts w:ascii="Arial" w:hAnsi="Arial" w:cs="Arial"/>
          <w:sz w:val="24"/>
        </w:rPr>
        <w:t>Quarterly Online Software Subscription: $100</w:t>
      </w:r>
    </w:p>
    <w:p w:rsidR="00472696" w:rsidRPr="00411ADC" w:rsidRDefault="00472696" w:rsidP="00472696">
      <w:pPr>
        <w:spacing w:after="0" w:line="240" w:lineRule="auto"/>
        <w:rPr>
          <w:rFonts w:ascii="Arial" w:hAnsi="Arial" w:cs="Arial"/>
          <w:sz w:val="24"/>
        </w:rPr>
      </w:pPr>
    </w:p>
    <w:p w:rsidR="00411ADC" w:rsidRPr="00411ADC" w:rsidRDefault="00472696" w:rsidP="00411ADC">
      <w:pPr>
        <w:spacing w:after="0" w:line="240" w:lineRule="auto"/>
        <w:ind w:left="3600" w:firstLine="720"/>
        <w:rPr>
          <w:rFonts w:ascii="Arial" w:hAnsi="Arial" w:cs="Arial"/>
          <w:b/>
          <w:sz w:val="24"/>
        </w:rPr>
      </w:pPr>
      <w:r w:rsidRPr="00411ADC">
        <w:rPr>
          <w:rFonts w:ascii="Arial" w:hAnsi="Arial" w:cs="Arial"/>
          <w:b/>
          <w:sz w:val="24"/>
        </w:rPr>
        <w:t>TOTAL COST: $1,000</w:t>
      </w:r>
    </w:p>
    <w:p w:rsidR="00411ADC" w:rsidRPr="00411ADC" w:rsidRDefault="00411ADC" w:rsidP="00411ADC">
      <w:pPr>
        <w:spacing w:after="0" w:line="240" w:lineRule="auto"/>
        <w:ind w:left="3600" w:firstLine="720"/>
        <w:rPr>
          <w:rFonts w:ascii="Arial" w:hAnsi="Arial" w:cs="Arial"/>
          <w:b/>
          <w:sz w:val="24"/>
        </w:rPr>
      </w:pPr>
    </w:p>
    <w:sectPr w:rsidR="00411ADC" w:rsidRPr="00411ADC" w:rsidSect="0057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F01B2"/>
    <w:multiLevelType w:val="multilevel"/>
    <w:tmpl w:val="691C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E0"/>
    <w:rsid w:val="00081C23"/>
    <w:rsid w:val="000E57A4"/>
    <w:rsid w:val="00246888"/>
    <w:rsid w:val="003F54E0"/>
    <w:rsid w:val="00411ADC"/>
    <w:rsid w:val="00472696"/>
    <w:rsid w:val="004E71F9"/>
    <w:rsid w:val="00570149"/>
    <w:rsid w:val="006427D5"/>
    <w:rsid w:val="00A53EDA"/>
    <w:rsid w:val="00DF75A5"/>
    <w:rsid w:val="00E2593B"/>
    <w:rsid w:val="00EF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5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E0"/>
    <w:rPr>
      <w:rFonts w:ascii="Tahoma" w:hAnsi="Tahoma" w:cs="Tahoma"/>
      <w:sz w:val="16"/>
      <w:szCs w:val="16"/>
    </w:rPr>
  </w:style>
  <w:style w:type="character" w:customStyle="1" w:styleId="Heading1Char">
    <w:name w:val="Heading 1 Char"/>
    <w:basedOn w:val="DefaultParagraphFont"/>
    <w:link w:val="Heading1"/>
    <w:uiPriority w:val="9"/>
    <w:rsid w:val="003F54E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F5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4E0"/>
    <w:rPr>
      <w:b/>
      <w:bCs/>
    </w:rPr>
  </w:style>
  <w:style w:type="paragraph" w:styleId="HTMLAddress">
    <w:name w:val="HTML Address"/>
    <w:basedOn w:val="Normal"/>
    <w:link w:val="HTMLAddressChar"/>
    <w:uiPriority w:val="99"/>
    <w:semiHidden/>
    <w:unhideWhenUsed/>
    <w:rsid w:val="006427D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427D5"/>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5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E0"/>
    <w:rPr>
      <w:rFonts w:ascii="Tahoma" w:hAnsi="Tahoma" w:cs="Tahoma"/>
      <w:sz w:val="16"/>
      <w:szCs w:val="16"/>
    </w:rPr>
  </w:style>
  <w:style w:type="character" w:customStyle="1" w:styleId="Heading1Char">
    <w:name w:val="Heading 1 Char"/>
    <w:basedOn w:val="DefaultParagraphFont"/>
    <w:link w:val="Heading1"/>
    <w:uiPriority w:val="9"/>
    <w:rsid w:val="003F54E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F5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4E0"/>
    <w:rPr>
      <w:b/>
      <w:bCs/>
    </w:rPr>
  </w:style>
  <w:style w:type="paragraph" w:styleId="HTMLAddress">
    <w:name w:val="HTML Address"/>
    <w:basedOn w:val="Normal"/>
    <w:link w:val="HTMLAddressChar"/>
    <w:uiPriority w:val="99"/>
    <w:semiHidden/>
    <w:unhideWhenUsed/>
    <w:rsid w:val="006427D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427D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9659">
      <w:bodyDiv w:val="1"/>
      <w:marLeft w:val="0"/>
      <w:marRight w:val="0"/>
      <w:marTop w:val="0"/>
      <w:marBottom w:val="0"/>
      <w:divBdr>
        <w:top w:val="none" w:sz="0" w:space="0" w:color="auto"/>
        <w:left w:val="none" w:sz="0" w:space="0" w:color="auto"/>
        <w:bottom w:val="none" w:sz="0" w:space="0" w:color="auto"/>
        <w:right w:val="none" w:sz="0" w:space="0" w:color="auto"/>
      </w:divBdr>
    </w:div>
    <w:div w:id="1010597199">
      <w:bodyDiv w:val="1"/>
      <w:marLeft w:val="0"/>
      <w:marRight w:val="0"/>
      <w:marTop w:val="0"/>
      <w:marBottom w:val="0"/>
      <w:divBdr>
        <w:top w:val="none" w:sz="0" w:space="0" w:color="auto"/>
        <w:left w:val="none" w:sz="0" w:space="0" w:color="auto"/>
        <w:bottom w:val="none" w:sz="0" w:space="0" w:color="auto"/>
        <w:right w:val="none" w:sz="0" w:space="0" w:color="auto"/>
      </w:divBdr>
    </w:div>
    <w:div w:id="1124008140">
      <w:bodyDiv w:val="1"/>
      <w:marLeft w:val="0"/>
      <w:marRight w:val="0"/>
      <w:marTop w:val="0"/>
      <w:marBottom w:val="0"/>
      <w:divBdr>
        <w:top w:val="none" w:sz="0" w:space="0" w:color="auto"/>
        <w:left w:val="none" w:sz="0" w:space="0" w:color="auto"/>
        <w:bottom w:val="none" w:sz="0" w:space="0" w:color="auto"/>
        <w:right w:val="none" w:sz="0" w:space="0" w:color="auto"/>
      </w:divBdr>
    </w:div>
    <w:div w:id="19306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Hypercom Network Ltd</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Denila</dc:creator>
  <cp:lastModifiedBy>James Sharp</cp:lastModifiedBy>
  <cp:revision>2</cp:revision>
  <dcterms:created xsi:type="dcterms:W3CDTF">2013-04-11T18:29:00Z</dcterms:created>
  <dcterms:modified xsi:type="dcterms:W3CDTF">2013-04-11T18:29:00Z</dcterms:modified>
</cp:coreProperties>
</file>